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29" w:rsidRDefault="00A25D1F" w:rsidP="00A25D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8A65E2">
        <w:rPr>
          <w:rFonts w:ascii="Times New Roman" w:hAnsi="Times New Roman"/>
          <w:bCs/>
          <w:sz w:val="32"/>
          <w:szCs w:val="32"/>
          <w:lang w:eastAsia="ru-RU"/>
        </w:rPr>
        <w:t xml:space="preserve">Администрация </w:t>
      </w:r>
    </w:p>
    <w:p w:rsidR="00A25D1F" w:rsidRPr="008A65E2" w:rsidRDefault="00A25D1F" w:rsidP="00A25D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8A65E2">
        <w:rPr>
          <w:rFonts w:ascii="Times New Roman" w:hAnsi="Times New Roman"/>
          <w:bCs/>
          <w:sz w:val="32"/>
          <w:szCs w:val="32"/>
          <w:lang w:eastAsia="ru-RU"/>
        </w:rPr>
        <w:t>муниципального образования</w:t>
      </w:r>
    </w:p>
    <w:p w:rsidR="00A25D1F" w:rsidRPr="008A65E2" w:rsidRDefault="00A25D1F" w:rsidP="00A25D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8A65E2">
        <w:rPr>
          <w:rFonts w:ascii="Times New Roman" w:hAnsi="Times New Roman"/>
          <w:bCs/>
          <w:sz w:val="32"/>
          <w:szCs w:val="32"/>
          <w:lang w:eastAsia="ru-RU"/>
        </w:rPr>
        <w:t>сельское поселение «</w:t>
      </w:r>
      <w:bookmarkStart w:id="0" w:name="_Hlk90970417"/>
      <w:r w:rsidRPr="008A65E2">
        <w:rPr>
          <w:rFonts w:ascii="Times New Roman" w:hAnsi="Times New Roman"/>
          <w:bCs/>
          <w:sz w:val="32"/>
          <w:szCs w:val="32"/>
          <w:lang w:eastAsia="ru-RU"/>
        </w:rPr>
        <w:t>Село Климов Завод</w:t>
      </w:r>
      <w:bookmarkEnd w:id="0"/>
      <w:r w:rsidRPr="008A65E2">
        <w:rPr>
          <w:rFonts w:ascii="Times New Roman" w:hAnsi="Times New Roman"/>
          <w:bCs/>
          <w:sz w:val="32"/>
          <w:szCs w:val="32"/>
          <w:lang w:eastAsia="ru-RU"/>
        </w:rPr>
        <w:t>»</w:t>
      </w:r>
    </w:p>
    <w:p w:rsidR="00A25D1F" w:rsidRPr="008A65E2" w:rsidRDefault="00A25D1F" w:rsidP="00A25D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  <w:lang w:eastAsia="ru-RU"/>
        </w:rPr>
      </w:pPr>
      <w:smartTag w:uri="urn:schemas-microsoft-com:office:smarttags" w:element="PersonName">
        <w:r w:rsidRPr="008A65E2">
          <w:rPr>
            <w:rFonts w:ascii="Times New Roman" w:hAnsi="Times New Roman"/>
            <w:b w:val="0"/>
            <w:bCs/>
            <w:sz w:val="24"/>
            <w:szCs w:val="24"/>
            <w:lang w:eastAsia="ru-RU"/>
          </w:rPr>
          <w:t>Юхнов</w:t>
        </w:r>
      </w:smartTag>
      <w:r w:rsidRPr="008A65E2">
        <w:rPr>
          <w:rFonts w:ascii="Times New Roman" w:hAnsi="Times New Roman"/>
          <w:b w:val="0"/>
          <w:bCs/>
          <w:sz w:val="24"/>
          <w:szCs w:val="24"/>
          <w:lang w:eastAsia="ru-RU"/>
        </w:rPr>
        <w:t>ский район, Калужская область</w:t>
      </w:r>
    </w:p>
    <w:p w:rsidR="00A25D1F" w:rsidRPr="008A65E2" w:rsidRDefault="00A25D1F" w:rsidP="00A25D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  <w:lang w:eastAsia="ru-RU"/>
        </w:rPr>
      </w:pPr>
    </w:p>
    <w:p w:rsidR="00A25D1F" w:rsidRPr="008A65E2" w:rsidRDefault="00A25D1F" w:rsidP="00A25D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</w:p>
    <w:p w:rsidR="00A25D1F" w:rsidRPr="008A65E2" w:rsidRDefault="00A25D1F" w:rsidP="00A25D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44"/>
          <w:szCs w:val="44"/>
          <w:lang w:eastAsia="ru-RU"/>
        </w:rPr>
      </w:pPr>
      <w:proofErr w:type="gramStart"/>
      <w:r w:rsidRPr="008A65E2">
        <w:rPr>
          <w:rFonts w:ascii="Times New Roman" w:hAnsi="Times New Roman"/>
          <w:bCs/>
          <w:sz w:val="44"/>
          <w:szCs w:val="44"/>
          <w:lang w:eastAsia="ru-RU"/>
        </w:rPr>
        <w:t>П</w:t>
      </w:r>
      <w:proofErr w:type="gramEnd"/>
      <w:r w:rsidRPr="008A65E2">
        <w:rPr>
          <w:rFonts w:ascii="Times New Roman" w:hAnsi="Times New Roman"/>
          <w:bCs/>
          <w:sz w:val="44"/>
          <w:szCs w:val="44"/>
          <w:lang w:eastAsia="ru-RU"/>
        </w:rPr>
        <w:t xml:space="preserve"> О С Т А Н О В Л Е Н И Е</w:t>
      </w:r>
    </w:p>
    <w:p w:rsidR="00A25D1F" w:rsidRPr="008A65E2" w:rsidRDefault="00A25D1F" w:rsidP="00A25D1F">
      <w:pPr>
        <w:jc w:val="both"/>
        <w:rPr>
          <w:rFonts w:ascii="Times New Roman" w:hAnsi="Times New Roman" w:cs="Times New Roman"/>
          <w:b w:val="0"/>
          <w:sz w:val="24"/>
          <w:lang w:eastAsia="ru-RU"/>
        </w:rPr>
      </w:pPr>
    </w:p>
    <w:p w:rsidR="00A25D1F" w:rsidRPr="008A65E2" w:rsidRDefault="00A25D1F" w:rsidP="00A25D1F">
      <w:pPr>
        <w:jc w:val="both"/>
        <w:rPr>
          <w:rFonts w:ascii="Times New Roman" w:hAnsi="Times New Roman" w:cs="Times New Roman"/>
          <w:b w:val="0"/>
          <w:sz w:val="24"/>
          <w:lang w:eastAsia="ru-RU"/>
        </w:rPr>
      </w:pPr>
    </w:p>
    <w:p w:rsidR="00A25D1F" w:rsidRPr="008A65E2" w:rsidRDefault="00A25D1F" w:rsidP="00A25D1F">
      <w:pPr>
        <w:jc w:val="both"/>
        <w:rPr>
          <w:rFonts w:ascii="Times New Roman" w:hAnsi="Times New Roman" w:cs="Times New Roman"/>
          <w:b w:val="0"/>
          <w:sz w:val="24"/>
          <w:lang w:eastAsia="ru-RU"/>
        </w:rPr>
      </w:pPr>
      <w:r w:rsidRPr="008A65E2">
        <w:rPr>
          <w:rFonts w:ascii="Times New Roman" w:hAnsi="Times New Roman" w:cs="Times New Roman"/>
          <w:b w:val="0"/>
          <w:sz w:val="24"/>
          <w:lang w:eastAsia="ru-RU"/>
        </w:rPr>
        <w:t xml:space="preserve">от </w:t>
      </w:r>
      <w:r w:rsidR="00C65305">
        <w:rPr>
          <w:rFonts w:ascii="Times New Roman" w:hAnsi="Times New Roman" w:cs="Times New Roman"/>
          <w:b w:val="0"/>
          <w:sz w:val="24"/>
          <w:lang w:eastAsia="ru-RU"/>
        </w:rPr>
        <w:t>0</w:t>
      </w:r>
      <w:r>
        <w:rPr>
          <w:rFonts w:ascii="Times New Roman" w:hAnsi="Times New Roman" w:cs="Times New Roman"/>
          <w:b w:val="0"/>
          <w:sz w:val="24"/>
          <w:lang w:eastAsia="ru-RU"/>
        </w:rPr>
        <w:t>9  января</w:t>
      </w:r>
      <w:r w:rsidRPr="008A65E2">
        <w:rPr>
          <w:rFonts w:ascii="Times New Roman" w:hAnsi="Times New Roman" w:cs="Times New Roman"/>
          <w:b w:val="0"/>
          <w:sz w:val="24"/>
          <w:lang w:eastAsia="ru-RU"/>
        </w:rPr>
        <w:t xml:space="preserve"> 202</w:t>
      </w:r>
      <w:r w:rsidR="00C65305">
        <w:rPr>
          <w:rFonts w:ascii="Times New Roman" w:hAnsi="Times New Roman" w:cs="Times New Roman"/>
          <w:b w:val="0"/>
          <w:sz w:val="24"/>
          <w:lang w:eastAsia="ru-RU"/>
        </w:rPr>
        <w:t>4</w:t>
      </w:r>
      <w:r w:rsidRPr="008A65E2">
        <w:rPr>
          <w:rFonts w:ascii="Times New Roman" w:hAnsi="Times New Roman" w:cs="Times New Roman"/>
          <w:b w:val="0"/>
          <w:sz w:val="24"/>
          <w:lang w:eastAsia="ru-RU"/>
        </w:rPr>
        <w:t xml:space="preserve"> года</w:t>
      </w:r>
      <w:r w:rsidRPr="008A65E2">
        <w:rPr>
          <w:rFonts w:ascii="Times New Roman" w:hAnsi="Times New Roman" w:cs="Times New Roman"/>
          <w:b w:val="0"/>
          <w:sz w:val="24"/>
          <w:lang w:eastAsia="ru-RU"/>
        </w:rPr>
        <w:tab/>
      </w:r>
      <w:r w:rsidRPr="008A65E2">
        <w:rPr>
          <w:rFonts w:ascii="Times New Roman" w:hAnsi="Times New Roman" w:cs="Times New Roman"/>
          <w:b w:val="0"/>
          <w:sz w:val="24"/>
          <w:lang w:eastAsia="ru-RU"/>
        </w:rPr>
        <w:tab/>
      </w:r>
      <w:r w:rsidRPr="008A65E2">
        <w:rPr>
          <w:rFonts w:ascii="Times New Roman" w:hAnsi="Times New Roman" w:cs="Times New Roman"/>
          <w:b w:val="0"/>
          <w:sz w:val="24"/>
          <w:lang w:eastAsia="ru-RU"/>
        </w:rPr>
        <w:tab/>
      </w:r>
      <w:r w:rsidRPr="008A65E2">
        <w:rPr>
          <w:rFonts w:ascii="Times New Roman" w:hAnsi="Times New Roman" w:cs="Times New Roman"/>
          <w:b w:val="0"/>
          <w:sz w:val="24"/>
          <w:lang w:eastAsia="ru-RU"/>
        </w:rPr>
        <w:tab/>
      </w:r>
      <w:r w:rsidRPr="008A65E2">
        <w:rPr>
          <w:rFonts w:ascii="Times New Roman" w:hAnsi="Times New Roman" w:cs="Times New Roman"/>
          <w:b w:val="0"/>
          <w:sz w:val="24"/>
          <w:lang w:eastAsia="ru-RU"/>
        </w:rPr>
        <w:tab/>
      </w:r>
      <w:r w:rsidRPr="008A65E2">
        <w:rPr>
          <w:rFonts w:ascii="Times New Roman" w:hAnsi="Times New Roman" w:cs="Times New Roman"/>
          <w:b w:val="0"/>
          <w:sz w:val="24"/>
          <w:lang w:eastAsia="ru-RU"/>
        </w:rPr>
        <w:tab/>
        <w:t xml:space="preserve">   № </w:t>
      </w:r>
      <w:r>
        <w:rPr>
          <w:rFonts w:ascii="Times New Roman" w:hAnsi="Times New Roman" w:cs="Times New Roman"/>
          <w:b w:val="0"/>
          <w:sz w:val="24"/>
          <w:lang w:eastAsia="ru-RU"/>
        </w:rPr>
        <w:t>1</w:t>
      </w:r>
    </w:p>
    <w:p w:rsidR="00A25D1F" w:rsidRPr="008A65E2" w:rsidRDefault="00A25D1F" w:rsidP="00A25D1F">
      <w:pPr>
        <w:jc w:val="both"/>
        <w:rPr>
          <w:rFonts w:ascii="Times New Roman" w:hAnsi="Times New Roman" w:cs="Times New Roman"/>
          <w:b w:val="0"/>
          <w:sz w:val="16"/>
          <w:szCs w:val="16"/>
          <w:lang w:eastAsia="ru-RU"/>
        </w:rPr>
      </w:pPr>
      <w:r w:rsidRPr="008A65E2">
        <w:rPr>
          <w:rFonts w:ascii="Times New Roman" w:hAnsi="Times New Roman" w:cs="Times New Roman"/>
          <w:b w:val="0"/>
          <w:sz w:val="24"/>
          <w:lang w:eastAsia="ru-RU"/>
        </w:rPr>
        <w:t xml:space="preserve">         </w:t>
      </w:r>
    </w:p>
    <w:p w:rsidR="00391738" w:rsidRPr="00391738" w:rsidRDefault="00391738" w:rsidP="00391738">
      <w:pPr>
        <w:jc w:val="center"/>
        <w:rPr>
          <w:rFonts w:ascii="Times New Roman" w:hAnsi="Times New Roman" w:cs="Times New Roman"/>
          <w:b w:val="0"/>
          <w:sz w:val="23"/>
          <w:szCs w:val="23"/>
        </w:rPr>
      </w:pPr>
    </w:p>
    <w:p w:rsidR="00391738" w:rsidRPr="00391738" w:rsidRDefault="00391738" w:rsidP="00391738">
      <w:pPr>
        <w:widowControl w:val="0"/>
        <w:autoSpaceDE w:val="0"/>
        <w:rPr>
          <w:rFonts w:ascii="Times New Roman" w:eastAsia="Mincho" w:hAnsi="Times New Roman" w:cs="Times New Roman"/>
          <w:bCs/>
          <w:color w:val="000000"/>
          <w:spacing w:val="-2"/>
          <w:sz w:val="23"/>
          <w:szCs w:val="23"/>
        </w:rPr>
      </w:pPr>
      <w:r w:rsidRPr="00391738">
        <w:rPr>
          <w:rFonts w:ascii="Times New Roman" w:eastAsia="Mincho" w:hAnsi="Times New Roman" w:cs="Times New Roman"/>
          <w:bCs/>
          <w:spacing w:val="-2"/>
          <w:sz w:val="23"/>
          <w:szCs w:val="23"/>
        </w:rPr>
        <w:t xml:space="preserve">О создании </w:t>
      </w:r>
      <w:r w:rsidRPr="00391738">
        <w:rPr>
          <w:rFonts w:ascii="Times New Roman" w:eastAsia="Mincho" w:hAnsi="Times New Roman" w:cs="Times New Roman"/>
          <w:bCs/>
          <w:color w:val="000000"/>
          <w:spacing w:val="-2"/>
          <w:sz w:val="23"/>
          <w:szCs w:val="23"/>
        </w:rPr>
        <w:t>комисси</w:t>
      </w:r>
      <w:r w:rsidRPr="00391738">
        <w:rPr>
          <w:rFonts w:ascii="Times New Roman" w:eastAsia="Mincho" w:hAnsi="Times New Roman" w:cs="Times New Roman"/>
          <w:bCs/>
          <w:spacing w:val="-2"/>
          <w:sz w:val="23"/>
          <w:szCs w:val="23"/>
        </w:rPr>
        <w:t>и</w:t>
      </w:r>
      <w:r w:rsidRPr="00391738">
        <w:rPr>
          <w:rFonts w:ascii="Times New Roman" w:eastAsia="Mincho" w:hAnsi="Times New Roman" w:cs="Times New Roman"/>
          <w:bCs/>
          <w:color w:val="0070C0"/>
          <w:spacing w:val="-2"/>
          <w:sz w:val="23"/>
          <w:szCs w:val="23"/>
        </w:rPr>
        <w:t xml:space="preserve"> </w:t>
      </w:r>
      <w:r w:rsidRPr="00391738">
        <w:rPr>
          <w:rFonts w:ascii="Times New Roman" w:eastAsia="Mincho" w:hAnsi="Times New Roman" w:cs="Times New Roman"/>
          <w:bCs/>
          <w:color w:val="000000"/>
          <w:spacing w:val="-2"/>
          <w:sz w:val="23"/>
          <w:szCs w:val="23"/>
        </w:rPr>
        <w:t>по осуществлению</w:t>
      </w:r>
    </w:p>
    <w:p w:rsidR="00391738" w:rsidRPr="00391738" w:rsidRDefault="00391738" w:rsidP="00391738">
      <w:pPr>
        <w:widowControl w:val="0"/>
        <w:autoSpaceDE w:val="0"/>
        <w:rPr>
          <w:rFonts w:ascii="Times New Roman" w:eastAsia="Mincho" w:hAnsi="Times New Roman" w:cs="Times New Roman"/>
          <w:bCs/>
          <w:color w:val="000000"/>
          <w:spacing w:val="-2"/>
          <w:sz w:val="23"/>
          <w:szCs w:val="23"/>
        </w:rPr>
      </w:pPr>
      <w:r w:rsidRPr="00391738">
        <w:rPr>
          <w:rFonts w:ascii="Times New Roman" w:eastAsia="Mincho" w:hAnsi="Times New Roman" w:cs="Times New Roman"/>
          <w:bCs/>
          <w:color w:val="000000"/>
          <w:spacing w:val="-2"/>
          <w:sz w:val="23"/>
          <w:szCs w:val="23"/>
        </w:rPr>
        <w:t xml:space="preserve">закупок </w:t>
      </w:r>
      <w:r w:rsidRPr="00391738">
        <w:rPr>
          <w:rFonts w:ascii="Times New Roman" w:eastAsia="Mincho" w:hAnsi="Times New Roman" w:cs="Times New Roman"/>
          <w:bCs/>
          <w:spacing w:val="-2"/>
          <w:sz w:val="23"/>
          <w:szCs w:val="23"/>
        </w:rPr>
        <w:t>товаров,</w:t>
      </w:r>
      <w:r w:rsidRPr="00391738">
        <w:rPr>
          <w:rFonts w:ascii="Times New Roman" w:eastAsia="Mincho" w:hAnsi="Times New Roman" w:cs="Times New Roman"/>
          <w:bCs/>
          <w:color w:val="000000"/>
          <w:spacing w:val="-2"/>
          <w:sz w:val="23"/>
          <w:szCs w:val="23"/>
        </w:rPr>
        <w:t xml:space="preserve"> работ, услуг </w:t>
      </w:r>
    </w:p>
    <w:p w:rsidR="00391738" w:rsidRPr="00391738" w:rsidRDefault="00391738" w:rsidP="00391738">
      <w:pPr>
        <w:widowControl w:val="0"/>
        <w:autoSpaceDE w:val="0"/>
        <w:rPr>
          <w:rFonts w:ascii="Times New Roman" w:eastAsia="Mincho" w:hAnsi="Times New Roman" w:cs="Times New Roman"/>
          <w:bCs/>
          <w:color w:val="000000"/>
          <w:spacing w:val="-2"/>
          <w:sz w:val="23"/>
          <w:szCs w:val="23"/>
        </w:rPr>
      </w:pPr>
      <w:r w:rsidRPr="00391738">
        <w:rPr>
          <w:rFonts w:ascii="Times New Roman" w:eastAsia="Mincho" w:hAnsi="Times New Roman" w:cs="Times New Roman"/>
          <w:bCs/>
          <w:color w:val="000000"/>
          <w:spacing w:val="-2"/>
          <w:sz w:val="23"/>
          <w:szCs w:val="23"/>
        </w:rPr>
        <w:t xml:space="preserve">путем проведения </w:t>
      </w:r>
      <w:proofErr w:type="gramStart"/>
      <w:r w:rsidRPr="00391738">
        <w:rPr>
          <w:rFonts w:ascii="Times New Roman" w:eastAsia="Mincho" w:hAnsi="Times New Roman" w:cs="Times New Roman"/>
          <w:bCs/>
          <w:color w:val="000000"/>
          <w:spacing w:val="-2"/>
          <w:sz w:val="23"/>
          <w:szCs w:val="23"/>
        </w:rPr>
        <w:t>открытых</w:t>
      </w:r>
      <w:proofErr w:type="gramEnd"/>
    </w:p>
    <w:p w:rsidR="00391738" w:rsidRPr="00391738" w:rsidRDefault="00391738" w:rsidP="00391738">
      <w:pPr>
        <w:widowControl w:val="0"/>
        <w:autoSpaceDE w:val="0"/>
        <w:rPr>
          <w:rFonts w:ascii="Times New Roman" w:eastAsia="Mincho" w:hAnsi="Times New Roman" w:cs="Times New Roman"/>
          <w:bCs/>
          <w:color w:val="000000"/>
          <w:spacing w:val="-2"/>
          <w:sz w:val="23"/>
          <w:szCs w:val="23"/>
        </w:rPr>
      </w:pPr>
      <w:r w:rsidRPr="00391738">
        <w:rPr>
          <w:rFonts w:ascii="Times New Roman" w:eastAsia="Mincho" w:hAnsi="Times New Roman" w:cs="Times New Roman"/>
          <w:bCs/>
          <w:color w:val="000000"/>
          <w:spacing w:val="-2"/>
          <w:sz w:val="23"/>
          <w:szCs w:val="23"/>
        </w:rPr>
        <w:t>конкурсов в электронной форме и открытых аукционов</w:t>
      </w:r>
    </w:p>
    <w:p w:rsidR="00391738" w:rsidRDefault="00391738" w:rsidP="00391738">
      <w:pPr>
        <w:widowControl w:val="0"/>
        <w:autoSpaceDE w:val="0"/>
        <w:rPr>
          <w:rFonts w:ascii="Times New Roman" w:eastAsia="Mincho" w:hAnsi="Times New Roman" w:cs="Times New Roman"/>
          <w:bCs/>
          <w:color w:val="000000"/>
          <w:spacing w:val="-2"/>
          <w:sz w:val="23"/>
          <w:szCs w:val="23"/>
        </w:rPr>
      </w:pPr>
      <w:r w:rsidRPr="00391738">
        <w:rPr>
          <w:rFonts w:ascii="Times New Roman" w:eastAsia="Mincho" w:hAnsi="Times New Roman" w:cs="Times New Roman"/>
          <w:bCs/>
          <w:color w:val="000000"/>
          <w:spacing w:val="-2"/>
          <w:sz w:val="23"/>
          <w:szCs w:val="23"/>
        </w:rPr>
        <w:t>в электронной форме</w:t>
      </w:r>
      <w:r>
        <w:rPr>
          <w:rFonts w:ascii="Times New Roman" w:eastAsia="Mincho" w:hAnsi="Times New Roman" w:cs="Times New Roman"/>
          <w:bCs/>
          <w:color w:val="000000"/>
          <w:spacing w:val="-2"/>
          <w:sz w:val="23"/>
          <w:szCs w:val="23"/>
        </w:rPr>
        <w:t xml:space="preserve"> </w:t>
      </w:r>
      <w:r w:rsidRPr="00391738">
        <w:rPr>
          <w:rFonts w:ascii="Times New Roman" w:eastAsia="Mincho" w:hAnsi="Times New Roman" w:cs="Times New Roman"/>
          <w:bCs/>
          <w:color w:val="000000"/>
          <w:spacing w:val="-2"/>
          <w:sz w:val="23"/>
          <w:szCs w:val="23"/>
        </w:rPr>
        <w:t xml:space="preserve">для нужд </w:t>
      </w:r>
      <w:r>
        <w:rPr>
          <w:rFonts w:ascii="Times New Roman" w:eastAsia="Mincho" w:hAnsi="Times New Roman" w:cs="Times New Roman"/>
          <w:bCs/>
          <w:color w:val="000000"/>
          <w:spacing w:val="-2"/>
          <w:sz w:val="23"/>
          <w:szCs w:val="23"/>
        </w:rPr>
        <w:t>администрации МО СП</w:t>
      </w:r>
    </w:p>
    <w:p w:rsidR="00391738" w:rsidRPr="00391738" w:rsidRDefault="00391738" w:rsidP="00391738">
      <w:pPr>
        <w:widowControl w:val="0"/>
        <w:autoSpaceDE w:val="0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eastAsia="Mincho" w:hAnsi="Times New Roman" w:cs="Times New Roman"/>
          <w:bCs/>
          <w:color w:val="000000"/>
          <w:spacing w:val="-2"/>
          <w:sz w:val="23"/>
          <w:szCs w:val="23"/>
        </w:rPr>
        <w:t>« Село Климов Завод»</w:t>
      </w:r>
    </w:p>
    <w:p w:rsidR="00391738" w:rsidRPr="00391738" w:rsidRDefault="00391738" w:rsidP="00391738">
      <w:pPr>
        <w:rPr>
          <w:rFonts w:ascii="Times New Roman" w:hAnsi="Times New Roman" w:cs="Times New Roman"/>
          <w:b w:val="0"/>
          <w:sz w:val="23"/>
          <w:szCs w:val="23"/>
        </w:rPr>
      </w:pPr>
    </w:p>
    <w:p w:rsidR="00391738" w:rsidRPr="00391738" w:rsidRDefault="00391738" w:rsidP="00391738">
      <w:pPr>
        <w:jc w:val="both"/>
        <w:rPr>
          <w:rFonts w:ascii="Times New Roman" w:hAnsi="Times New Roman" w:cs="Times New Roman"/>
          <w:sz w:val="23"/>
          <w:szCs w:val="23"/>
        </w:rPr>
      </w:pPr>
      <w:r w:rsidRPr="00391738">
        <w:rPr>
          <w:rFonts w:ascii="Times New Roman" w:hAnsi="Times New Roman" w:cs="Times New Roman"/>
          <w:b w:val="0"/>
          <w:sz w:val="23"/>
          <w:szCs w:val="23"/>
        </w:rPr>
        <w:t>В целях реализации на территории Калужской области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391738" w:rsidRPr="00391738" w:rsidRDefault="00391738" w:rsidP="0039173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391738" w:rsidRPr="00391738" w:rsidRDefault="00391738" w:rsidP="00391738">
      <w:pPr>
        <w:jc w:val="center"/>
        <w:rPr>
          <w:rFonts w:ascii="Times New Roman" w:hAnsi="Times New Roman" w:cs="Times New Roman"/>
          <w:sz w:val="23"/>
          <w:szCs w:val="23"/>
        </w:rPr>
      </w:pPr>
      <w:r w:rsidRPr="00391738">
        <w:rPr>
          <w:rFonts w:ascii="Times New Roman" w:hAnsi="Times New Roman" w:cs="Times New Roman"/>
          <w:sz w:val="23"/>
          <w:szCs w:val="23"/>
        </w:rPr>
        <w:t>ПОСТАНОВЛЯЮ:</w:t>
      </w:r>
    </w:p>
    <w:p w:rsidR="00391738" w:rsidRPr="00391738" w:rsidRDefault="00391738" w:rsidP="0039173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391738" w:rsidRPr="00391738" w:rsidRDefault="00391738" w:rsidP="00391738">
      <w:pPr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391738">
        <w:rPr>
          <w:rFonts w:ascii="Times New Roman" w:hAnsi="Times New Roman" w:cs="Times New Roman"/>
          <w:b w:val="0"/>
          <w:sz w:val="23"/>
          <w:szCs w:val="23"/>
        </w:rPr>
        <w:t xml:space="preserve">1.     Создать комиссии по осуществлению закупок товаров, работ, услуг путём проведения открытых конкурсов в электронной форме и открытых аукционов в электронной форме для нужд 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 администрации МО сельское поселение « Село Климов Завод»</w:t>
      </w:r>
      <w:r w:rsidRPr="00391738">
        <w:rPr>
          <w:rFonts w:ascii="Times New Roman" w:hAnsi="Times New Roman" w:cs="Times New Roman"/>
          <w:b w:val="0"/>
          <w:sz w:val="23"/>
          <w:szCs w:val="23"/>
        </w:rPr>
        <w:t xml:space="preserve"> (далее – комиссия) в следующем составе:</w:t>
      </w:r>
    </w:p>
    <w:p w:rsidR="00391738" w:rsidRPr="00391738" w:rsidRDefault="00391738" w:rsidP="00391738">
      <w:pPr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391738" w:rsidRPr="00C65305" w:rsidRDefault="00391738" w:rsidP="00391738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C65305">
        <w:rPr>
          <w:rFonts w:ascii="Times New Roman" w:hAnsi="Times New Roman" w:cs="Times New Roman"/>
          <w:sz w:val="23"/>
          <w:szCs w:val="23"/>
        </w:rPr>
        <w:t xml:space="preserve"> Комиссия №1:</w:t>
      </w:r>
    </w:p>
    <w:tbl>
      <w:tblPr>
        <w:tblW w:w="977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804"/>
        <w:gridCol w:w="5973"/>
      </w:tblGrid>
      <w:tr w:rsidR="00391738" w:rsidRPr="00391738" w:rsidTr="00391738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</w:pP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Мартынова Ольга Васильевна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1738"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  <w:t>Начальник управления проведения торгов Бюджетного</w:t>
            </w: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специализированного учреждения «Фонд имущества Калужской области», председатель комиссии (по согласованию)</w:t>
            </w:r>
          </w:p>
        </w:tc>
      </w:tr>
      <w:tr w:rsidR="00391738" w:rsidRPr="00391738" w:rsidTr="00391738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</w:pP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Лукьянова Татьяна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Главный юрисконсульт отдела организационно-контрольной и кадровой работы Бюджетного специализированного учреждения «Фонд имущества Калужской области», заместитель председателя комиссии (по согласованию)</w:t>
            </w:r>
          </w:p>
        </w:tc>
      </w:tr>
      <w:tr w:rsidR="00391738" w:rsidRPr="00391738" w:rsidTr="00391738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Кузнецова Дарья Владимировна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Заместитель </w:t>
            </w:r>
            <w:proofErr w:type="gramStart"/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начальника отдела проведения торгов управления проведения торгов Бюджетного специализированного</w:t>
            </w:r>
            <w:proofErr w:type="gramEnd"/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учреждения «Фонд имущества Калужской области» (по согласованию)</w:t>
            </w:r>
          </w:p>
        </w:tc>
      </w:tr>
      <w:tr w:rsidR="00391738" w:rsidRPr="00391738" w:rsidTr="00391738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spellStart"/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Саух</w:t>
            </w:r>
            <w:proofErr w:type="spellEnd"/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Ксения Евгеньевна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Ведущий экономист </w:t>
            </w:r>
            <w:proofErr w:type="gramStart"/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учреждения «Фонд имущества Калужской области» (по согласованию)</w:t>
            </w:r>
          </w:p>
        </w:tc>
      </w:tr>
      <w:tr w:rsidR="00391738" w:rsidRPr="00391738" w:rsidTr="00391738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38" w:rsidRPr="00391738" w:rsidRDefault="00C65305" w:rsidP="00391738">
            <w:pPr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spellStart"/>
            <w:r w:rsidRPr="00C65305">
              <w:rPr>
                <w:rFonts w:ascii="Times New Roman" w:hAnsi="Times New Roman" w:cs="Times New Roman"/>
                <w:b w:val="0"/>
                <w:sz w:val="23"/>
                <w:szCs w:val="23"/>
              </w:rPr>
              <w:t>Костышева</w:t>
            </w:r>
            <w:proofErr w:type="spellEnd"/>
            <w:r w:rsidRPr="00C65305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Анна Михайловна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38" w:rsidRPr="00C65305" w:rsidRDefault="00C65305" w:rsidP="00391738">
            <w:pPr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C65305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Ведущий экономист отдела развития контрактной </w:t>
            </w:r>
            <w:proofErr w:type="spellStart"/>
            <w:proofErr w:type="gramStart"/>
            <w:r w:rsidRPr="00C65305">
              <w:rPr>
                <w:rFonts w:ascii="Times New Roman" w:hAnsi="Times New Roman" w:cs="Times New Roman"/>
                <w:b w:val="0"/>
                <w:sz w:val="23"/>
                <w:szCs w:val="23"/>
              </w:rPr>
              <w:t>систе</w:t>
            </w:r>
            <w:proofErr w:type="spellEnd"/>
            <w:r w:rsidRPr="00C65305">
              <w:rPr>
                <w:rFonts w:ascii="Times New Roman" w:hAnsi="Times New Roman" w:cs="Times New Roman"/>
                <w:b w:val="0"/>
                <w:sz w:val="23"/>
                <w:szCs w:val="23"/>
              </w:rPr>
              <w:t>-мы</w:t>
            </w:r>
            <w:proofErr w:type="gramEnd"/>
            <w:r w:rsidRPr="00C65305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управления проведения торгов Бюджетного </w:t>
            </w:r>
            <w:proofErr w:type="spellStart"/>
            <w:r w:rsidRPr="00C65305">
              <w:rPr>
                <w:rFonts w:ascii="Times New Roman" w:hAnsi="Times New Roman" w:cs="Times New Roman"/>
                <w:b w:val="0"/>
                <w:sz w:val="23"/>
                <w:szCs w:val="23"/>
              </w:rPr>
              <w:t>специали-зированного</w:t>
            </w:r>
            <w:proofErr w:type="spellEnd"/>
            <w:r w:rsidRPr="00C65305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учреждения «Фонд имущества Калужской области» (по согласованию)</w:t>
            </w:r>
          </w:p>
        </w:tc>
      </w:tr>
      <w:tr w:rsidR="00391738" w:rsidRPr="00391738" w:rsidTr="00391738">
        <w:trPr>
          <w:trHeight w:val="22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38" w:rsidRPr="00391738" w:rsidRDefault="00B008C0" w:rsidP="00C16426">
            <w:pPr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Синельщиков Павел Георгиевич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38" w:rsidRPr="00391738" w:rsidRDefault="00391738" w:rsidP="00C16426">
            <w:pPr>
              <w:snapToGrid w:val="0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И.О.</w:t>
            </w:r>
            <w:r w:rsidR="00B008C0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Главы администрации МО сельское поселение « Село Климов Завод» Юхновского района  </w:t>
            </w: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(по согласованию)</w:t>
            </w:r>
          </w:p>
        </w:tc>
      </w:tr>
    </w:tbl>
    <w:p w:rsidR="00391738" w:rsidRPr="00391738" w:rsidRDefault="00391738" w:rsidP="0039173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91738" w:rsidRPr="00391738" w:rsidRDefault="00391738" w:rsidP="00391738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91738">
        <w:rPr>
          <w:rFonts w:ascii="Times New Roman" w:hAnsi="Times New Roman" w:cs="Times New Roman"/>
          <w:sz w:val="23"/>
          <w:szCs w:val="23"/>
        </w:rPr>
        <w:t xml:space="preserve"> Комиссия №2:</w:t>
      </w:r>
    </w:p>
    <w:p w:rsidR="00391738" w:rsidRPr="00391738" w:rsidRDefault="00391738" w:rsidP="00391738">
      <w:pPr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77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804"/>
        <w:gridCol w:w="5973"/>
      </w:tblGrid>
      <w:tr w:rsidR="00391738" w:rsidRPr="00391738" w:rsidTr="00391738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</w:pP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Мартынова Ольга Васильевна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1738"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  <w:t>Начальник управления проведения торгов Бюджетного</w:t>
            </w: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специализированного учреждения «Фонд имущества Калужской области», председатель комиссии (по согласованию)</w:t>
            </w:r>
          </w:p>
        </w:tc>
      </w:tr>
      <w:tr w:rsidR="00391738" w:rsidRPr="00391738" w:rsidTr="00391738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</w:pP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Лукьянова Татьяна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Главный юрисконсульт отдела организационно-контрольной и кадровой работы Бюджетного специализированного учреждения «Фонд имущества Калужской области», заместитель председателя комиссии (по согласованию)</w:t>
            </w:r>
          </w:p>
        </w:tc>
      </w:tr>
      <w:tr w:rsidR="00391738" w:rsidRPr="00391738" w:rsidTr="00391738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38" w:rsidRPr="00391738" w:rsidRDefault="007E014F" w:rsidP="00391738">
            <w:pPr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7E014F">
              <w:rPr>
                <w:rFonts w:ascii="Times New Roman" w:hAnsi="Times New Roman" w:cs="Times New Roman"/>
                <w:b w:val="0"/>
                <w:sz w:val="23"/>
                <w:szCs w:val="23"/>
              </w:rPr>
              <w:t>Авдеева Виктория Евгеньевна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38" w:rsidRPr="007E014F" w:rsidRDefault="007E014F" w:rsidP="00391738">
            <w:pPr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7E014F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Заместитель </w:t>
            </w:r>
            <w:proofErr w:type="gramStart"/>
            <w:r w:rsidRPr="007E014F">
              <w:rPr>
                <w:rFonts w:ascii="Times New Roman" w:hAnsi="Times New Roman" w:cs="Times New Roman"/>
                <w:b w:val="0"/>
                <w:sz w:val="23"/>
                <w:szCs w:val="23"/>
              </w:rPr>
              <w:t>начальника 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7E014F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учреждения «Фонд имущества Калужской области», в случае отсутствия Лукьяновой Т.А. - заместитель председателя комиссии (по согласованию)</w:t>
            </w:r>
          </w:p>
        </w:tc>
      </w:tr>
      <w:tr w:rsidR="00391738" w:rsidRPr="00391738" w:rsidTr="00391738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Кузнецова Дарья Владимировна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Заместитель </w:t>
            </w:r>
            <w:proofErr w:type="gramStart"/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начальника отдела проведения торгов управления проведения торгов Бюджетного специализированного</w:t>
            </w:r>
            <w:proofErr w:type="gramEnd"/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учреждения «Фонд имущества Калужской области» (по согласованию)</w:t>
            </w:r>
          </w:p>
        </w:tc>
      </w:tr>
      <w:tr w:rsidR="00391738" w:rsidRPr="00391738" w:rsidTr="00391738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spellStart"/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Саух</w:t>
            </w:r>
            <w:proofErr w:type="spellEnd"/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Ксения Евгеньевна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Ведущий экономист </w:t>
            </w:r>
            <w:proofErr w:type="gramStart"/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учреждения «Фонд имущества Калужской области» (по согласованию)</w:t>
            </w:r>
          </w:p>
        </w:tc>
      </w:tr>
      <w:tr w:rsidR="00391738" w:rsidRPr="00391738" w:rsidTr="00391738">
        <w:trPr>
          <w:trHeight w:val="22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38" w:rsidRPr="00391738" w:rsidRDefault="00A95B44" w:rsidP="00C16426">
            <w:pPr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A95B44">
              <w:rPr>
                <w:rFonts w:ascii="Times New Roman" w:hAnsi="Times New Roman" w:cs="Times New Roman"/>
                <w:b w:val="0"/>
                <w:sz w:val="23"/>
                <w:szCs w:val="23"/>
              </w:rPr>
              <w:t>Синельщиков Павел Георгиевич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38" w:rsidRPr="00391738" w:rsidRDefault="00391738" w:rsidP="00C16426">
            <w:pPr>
              <w:snapToGrid w:val="0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И.О.</w:t>
            </w:r>
            <w:r w:rsidR="00B008C0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Главы администрации МО сельское поселение « Село Климов Завод» Юхновского района  </w:t>
            </w: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(по согласованию)</w:t>
            </w:r>
          </w:p>
        </w:tc>
      </w:tr>
    </w:tbl>
    <w:p w:rsidR="00391738" w:rsidRPr="00391738" w:rsidRDefault="00391738" w:rsidP="0039173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91738" w:rsidRPr="00391738" w:rsidRDefault="00391738" w:rsidP="00391738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91738">
        <w:rPr>
          <w:rFonts w:ascii="Times New Roman" w:hAnsi="Times New Roman" w:cs="Times New Roman"/>
          <w:sz w:val="23"/>
          <w:szCs w:val="23"/>
        </w:rPr>
        <w:t>Комиссия №3:</w:t>
      </w:r>
    </w:p>
    <w:p w:rsidR="00391738" w:rsidRPr="00391738" w:rsidRDefault="00391738" w:rsidP="00391738">
      <w:pPr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77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804"/>
        <w:gridCol w:w="5973"/>
      </w:tblGrid>
      <w:tr w:rsidR="00391738" w:rsidRPr="00391738" w:rsidTr="00391738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</w:pP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Мартынова Ольга Васильевна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1738"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  <w:t>Начальник управления проведения торгов Бюджетного</w:t>
            </w: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специализированного учреждения «Фонд имущества Калужской области», председатель комиссии (по согласованию)</w:t>
            </w:r>
          </w:p>
        </w:tc>
      </w:tr>
      <w:tr w:rsidR="00391738" w:rsidRPr="00391738" w:rsidTr="00391738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</w:pP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Лукьянова Татьяна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Главный юрисконсульт отдела организационно-контрольной и кадровой работы Бюджетного специализированного учреждения «Фонд имущества Калужской области», заместитель председателя комиссии (по согласованию)</w:t>
            </w:r>
          </w:p>
        </w:tc>
      </w:tr>
      <w:tr w:rsidR="00391738" w:rsidRPr="00391738" w:rsidTr="00391738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38" w:rsidRPr="00391738" w:rsidRDefault="007E014F" w:rsidP="00391738">
            <w:pPr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7E014F">
              <w:rPr>
                <w:rFonts w:ascii="Times New Roman" w:hAnsi="Times New Roman" w:cs="Times New Roman"/>
                <w:b w:val="0"/>
                <w:sz w:val="23"/>
                <w:szCs w:val="23"/>
              </w:rPr>
              <w:t>Платова Оксана Викторовна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jc w:val="both"/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</w:pP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Начальник </w:t>
            </w:r>
            <w:proofErr w:type="gramStart"/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отдела проведения торгов управления проведения торгов Бюджетного специализированного</w:t>
            </w:r>
            <w:proofErr w:type="gramEnd"/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учреждения «Фонд имущества Калужской области», в случае отсутствия Лукьяновой Т.А. - заместитель председателя комиссии (по согласованию)</w:t>
            </w:r>
          </w:p>
        </w:tc>
      </w:tr>
      <w:tr w:rsidR="00391738" w:rsidRPr="00391738" w:rsidTr="00391738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Кузнецова Дарья Владимировна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Заместитель </w:t>
            </w:r>
            <w:proofErr w:type="gramStart"/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начальника отдела проведения торгов управления проведения торгов Бюджетного специализированного</w:t>
            </w:r>
            <w:proofErr w:type="gramEnd"/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учреждения «Фонд имущества Калужской области» (по согласованию)</w:t>
            </w:r>
          </w:p>
        </w:tc>
      </w:tr>
      <w:tr w:rsidR="00391738" w:rsidRPr="00391738" w:rsidTr="00391738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spellStart"/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Саух</w:t>
            </w:r>
            <w:proofErr w:type="spellEnd"/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Ксения Евгеньевна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Ведущий экономист </w:t>
            </w:r>
            <w:proofErr w:type="gramStart"/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учреждения «Фонд имущества Калужской области» (по согласованию)</w:t>
            </w:r>
          </w:p>
        </w:tc>
      </w:tr>
      <w:tr w:rsidR="00391738" w:rsidRPr="00391738" w:rsidTr="00391738">
        <w:trPr>
          <w:trHeight w:val="22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38" w:rsidRPr="00391738" w:rsidRDefault="00A95B44" w:rsidP="00C16426">
            <w:pPr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A95B44">
              <w:rPr>
                <w:rFonts w:ascii="Times New Roman" w:hAnsi="Times New Roman" w:cs="Times New Roman"/>
                <w:b w:val="0"/>
                <w:sz w:val="23"/>
                <w:szCs w:val="23"/>
              </w:rPr>
              <w:t>Синельщиков Павел Георгиевич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38" w:rsidRPr="00391738" w:rsidRDefault="00391738" w:rsidP="00C16426">
            <w:pPr>
              <w:snapToGrid w:val="0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И.О.</w:t>
            </w:r>
            <w:r w:rsidR="00B008C0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Главы администрации МО сельское поселение « Село Климов Завод» Юхновского района  </w:t>
            </w: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(по согласованию)</w:t>
            </w:r>
          </w:p>
        </w:tc>
      </w:tr>
    </w:tbl>
    <w:p w:rsidR="00391738" w:rsidRPr="00391738" w:rsidRDefault="00391738" w:rsidP="0039173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91738" w:rsidRPr="00391738" w:rsidRDefault="00391738" w:rsidP="0039173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91738" w:rsidRPr="00391738" w:rsidRDefault="00391738" w:rsidP="00391738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91738">
        <w:rPr>
          <w:rFonts w:ascii="Times New Roman" w:hAnsi="Times New Roman" w:cs="Times New Roman"/>
          <w:sz w:val="23"/>
          <w:szCs w:val="23"/>
        </w:rPr>
        <w:t xml:space="preserve"> Комиссия №4:</w:t>
      </w:r>
    </w:p>
    <w:p w:rsidR="00391738" w:rsidRPr="00391738" w:rsidRDefault="00391738" w:rsidP="00391738">
      <w:pPr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804"/>
        <w:gridCol w:w="5973"/>
      </w:tblGrid>
      <w:tr w:rsidR="00391738" w:rsidRPr="00391738" w:rsidTr="00C16426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</w:pPr>
            <w:r w:rsidRPr="00391738"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  <w:t>Косов Роман Николаевич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1738"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  <w:t>Заместитель директора Бюджетного</w:t>
            </w: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специализированного учреждения «Фонд имущества Калужской области», председатель комиссии (по согласованию)</w:t>
            </w:r>
          </w:p>
        </w:tc>
      </w:tr>
      <w:tr w:rsidR="00391738" w:rsidRPr="00391738" w:rsidTr="00C16426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</w:pP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Лукьянова Татьяна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Главный юрисконсульт отдела организационно-контрольной и кадровой работы Бюджетного специализированного учреждения «Фонд имущества Калужской области», заместитель председателя комиссии (по согласованию)</w:t>
            </w:r>
          </w:p>
        </w:tc>
      </w:tr>
      <w:tr w:rsidR="00391738" w:rsidRPr="00391738" w:rsidTr="00C16426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38" w:rsidRPr="00391738" w:rsidRDefault="00A95B44" w:rsidP="00391738">
            <w:pPr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A95B44">
              <w:rPr>
                <w:rFonts w:ascii="Times New Roman" w:hAnsi="Times New Roman" w:cs="Times New Roman"/>
                <w:b w:val="0"/>
                <w:sz w:val="23"/>
                <w:szCs w:val="23"/>
              </w:rPr>
              <w:t>Платова Оксана Викторовна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38" w:rsidRPr="00A95B44" w:rsidRDefault="00A95B44" w:rsidP="00391738">
            <w:pPr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A95B44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Начальник отдела проведения торгов управления </w:t>
            </w:r>
            <w:proofErr w:type="spellStart"/>
            <w:proofErr w:type="gramStart"/>
            <w:r w:rsidRPr="00A95B44">
              <w:rPr>
                <w:rFonts w:ascii="Times New Roman" w:hAnsi="Times New Roman" w:cs="Times New Roman"/>
                <w:b w:val="0"/>
                <w:sz w:val="23"/>
                <w:szCs w:val="23"/>
              </w:rPr>
              <w:t>прове-дения</w:t>
            </w:r>
            <w:proofErr w:type="spellEnd"/>
            <w:proofErr w:type="gramEnd"/>
            <w:r w:rsidRPr="00A95B44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торгов Бюджетного специализированного </w:t>
            </w:r>
            <w:proofErr w:type="spellStart"/>
            <w:r w:rsidRPr="00A95B44">
              <w:rPr>
                <w:rFonts w:ascii="Times New Roman" w:hAnsi="Times New Roman" w:cs="Times New Roman"/>
                <w:b w:val="0"/>
                <w:sz w:val="23"/>
                <w:szCs w:val="23"/>
              </w:rPr>
              <w:t>учре-ждения</w:t>
            </w:r>
            <w:proofErr w:type="spellEnd"/>
            <w:r w:rsidRPr="00A95B44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«Фонд имущества Калужской области», в случае отсутствия Лукьяновой Т.А. - заместитель председателя комиссии (по согласованию)</w:t>
            </w:r>
          </w:p>
        </w:tc>
      </w:tr>
      <w:tr w:rsidR="00391738" w:rsidRPr="00391738" w:rsidTr="00C16426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Кузнецова Дарья Владимировна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Заместитель </w:t>
            </w:r>
            <w:proofErr w:type="gramStart"/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начальника отдела проведения торгов управления проведения торгов Бюджетного специализированного</w:t>
            </w:r>
            <w:proofErr w:type="gramEnd"/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учреждения «Фонд имущества Калужской области» (по согласованию)</w:t>
            </w:r>
          </w:p>
        </w:tc>
      </w:tr>
      <w:tr w:rsidR="00391738" w:rsidRPr="00391738" w:rsidTr="00C16426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spellStart"/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Саух</w:t>
            </w:r>
            <w:proofErr w:type="spellEnd"/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Ксения Евгеньевна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Ведущий экономист </w:t>
            </w:r>
            <w:proofErr w:type="gramStart"/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учреждения «Фонд имущества Калужской области» (по согласованию)</w:t>
            </w:r>
          </w:p>
        </w:tc>
      </w:tr>
      <w:tr w:rsidR="00391738" w:rsidRPr="00391738" w:rsidTr="00C16426">
        <w:trPr>
          <w:trHeight w:val="22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38" w:rsidRPr="00391738" w:rsidRDefault="00A95B44" w:rsidP="00391738">
            <w:pPr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A95B44">
              <w:rPr>
                <w:rFonts w:ascii="Times New Roman" w:hAnsi="Times New Roman" w:cs="Times New Roman"/>
                <w:b w:val="0"/>
                <w:sz w:val="23"/>
                <w:szCs w:val="23"/>
              </w:rPr>
              <w:t>Синельщиков Павел Георгиевич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38" w:rsidRPr="00391738" w:rsidRDefault="00391738" w:rsidP="00391738">
            <w:pPr>
              <w:snapToGrid w:val="0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И.О.Главы</w:t>
            </w:r>
            <w:proofErr w:type="spellEnd"/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администрации МО сельское поселение « Село Климов Завод» Юхновского района  </w:t>
            </w:r>
            <w:r w:rsidRPr="00391738">
              <w:rPr>
                <w:rFonts w:ascii="Times New Roman" w:hAnsi="Times New Roman" w:cs="Times New Roman"/>
                <w:b w:val="0"/>
                <w:sz w:val="23"/>
                <w:szCs w:val="23"/>
              </w:rPr>
              <w:t>(по согласованию)</w:t>
            </w:r>
          </w:p>
        </w:tc>
      </w:tr>
    </w:tbl>
    <w:p w:rsidR="00391738" w:rsidRPr="00391738" w:rsidRDefault="00391738" w:rsidP="0039173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91738" w:rsidRPr="00391738" w:rsidRDefault="00391738" w:rsidP="0039173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91738" w:rsidRPr="00391738" w:rsidRDefault="00391738" w:rsidP="0039173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91738" w:rsidRPr="00391738" w:rsidRDefault="00391738" w:rsidP="00391738">
      <w:pPr>
        <w:numPr>
          <w:ilvl w:val="0"/>
          <w:numId w:val="5"/>
        </w:numPr>
        <w:tabs>
          <w:tab w:val="num" w:pos="567"/>
        </w:tabs>
        <w:ind w:left="0" w:firstLine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391738">
        <w:rPr>
          <w:rFonts w:ascii="Times New Roman" w:hAnsi="Times New Roman" w:cs="Times New Roman"/>
          <w:b w:val="0"/>
          <w:sz w:val="23"/>
          <w:szCs w:val="23"/>
        </w:rPr>
        <w:t xml:space="preserve">Утвердить Положение о комиссии по осуществлению закупок товаров, работ, услуг путем проведения открытых конкурсов в электронной форме и открытых аукционов в электронной форме для нужд 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 администрации МО сельское поселение « Село Климов Завод»</w:t>
      </w:r>
      <w:r w:rsidRPr="00391738">
        <w:rPr>
          <w:rFonts w:ascii="Times New Roman" w:hAnsi="Times New Roman" w:cs="Times New Roman"/>
          <w:b w:val="0"/>
          <w:sz w:val="23"/>
          <w:szCs w:val="23"/>
        </w:rPr>
        <w:t xml:space="preserve"> (приложение).</w:t>
      </w:r>
    </w:p>
    <w:p w:rsidR="00391738" w:rsidRPr="00391738" w:rsidRDefault="00391738" w:rsidP="00391738">
      <w:pPr>
        <w:numPr>
          <w:ilvl w:val="0"/>
          <w:numId w:val="5"/>
        </w:numPr>
        <w:tabs>
          <w:tab w:val="num" w:pos="567"/>
        </w:tabs>
        <w:ind w:left="0" w:firstLine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391738">
        <w:rPr>
          <w:rFonts w:ascii="Times New Roman" w:hAnsi="Times New Roman" w:cs="Times New Roman"/>
          <w:b w:val="0"/>
          <w:sz w:val="23"/>
          <w:szCs w:val="23"/>
        </w:rPr>
        <w:t>Настоящее Постановление вступает в силу момента подписания.</w:t>
      </w:r>
    </w:p>
    <w:p w:rsidR="00391738" w:rsidRPr="00391738" w:rsidRDefault="00391738" w:rsidP="00391738">
      <w:pPr>
        <w:tabs>
          <w:tab w:val="num" w:pos="567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391738">
        <w:rPr>
          <w:rFonts w:ascii="Times New Roman" w:hAnsi="Times New Roman" w:cs="Times New Roman"/>
          <w:b w:val="0"/>
          <w:sz w:val="23"/>
          <w:szCs w:val="23"/>
        </w:rPr>
        <w:t xml:space="preserve">4.       </w:t>
      </w:r>
      <w:proofErr w:type="gramStart"/>
      <w:r w:rsidRPr="00391738">
        <w:rPr>
          <w:rFonts w:ascii="Times New Roman" w:hAnsi="Times New Roman" w:cs="Times New Roman"/>
          <w:b w:val="0"/>
          <w:sz w:val="23"/>
          <w:szCs w:val="23"/>
        </w:rPr>
        <w:t>Контроль за</w:t>
      </w:r>
      <w:proofErr w:type="gramEnd"/>
      <w:r w:rsidRPr="00391738">
        <w:rPr>
          <w:rFonts w:ascii="Times New Roman" w:hAnsi="Times New Roman" w:cs="Times New Roman"/>
          <w:b w:val="0"/>
          <w:sz w:val="23"/>
          <w:szCs w:val="23"/>
        </w:rPr>
        <w:t xml:space="preserve"> исполнением Постановления оставляю за собой. </w:t>
      </w:r>
    </w:p>
    <w:p w:rsidR="00A25D1F" w:rsidRDefault="00A25D1F" w:rsidP="00A25D1F">
      <w:pPr>
        <w:widowControl w:val="0"/>
        <w:autoSpaceDE w:val="0"/>
        <w:rPr>
          <w:rFonts w:ascii="Times New Roman" w:eastAsia="Mincho" w:hAnsi="Times New Roman" w:cs="Times New Roman"/>
          <w:bCs/>
          <w:spacing w:val="-2"/>
          <w:sz w:val="23"/>
          <w:szCs w:val="23"/>
        </w:rPr>
      </w:pPr>
    </w:p>
    <w:p w:rsidR="00A25D1F" w:rsidRDefault="00A25D1F" w:rsidP="00A25D1F">
      <w:pPr>
        <w:tabs>
          <w:tab w:val="num" w:pos="567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A25D1F" w:rsidRDefault="00A25D1F" w:rsidP="00A25D1F">
      <w:pPr>
        <w:tabs>
          <w:tab w:val="num" w:pos="567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И.О. Главы администрации</w:t>
      </w:r>
    </w:p>
    <w:p w:rsidR="00A25D1F" w:rsidRDefault="00A25D1F" w:rsidP="00A25D1F">
      <w:pPr>
        <w:tabs>
          <w:tab w:val="num" w:pos="567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МО сельское поселение</w:t>
      </w:r>
    </w:p>
    <w:p w:rsidR="00A25D1F" w:rsidRDefault="00A25D1F" w:rsidP="00391738">
      <w:pPr>
        <w:tabs>
          <w:tab w:val="num" w:pos="567"/>
        </w:tabs>
        <w:jc w:val="both"/>
      </w:pPr>
      <w:r>
        <w:rPr>
          <w:rFonts w:ascii="Times New Roman" w:hAnsi="Times New Roman" w:cs="Times New Roman"/>
          <w:sz w:val="23"/>
          <w:szCs w:val="23"/>
        </w:rPr>
        <w:t xml:space="preserve">« Село Климов Завод»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A95B44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A95B44">
        <w:rPr>
          <w:rFonts w:ascii="Times New Roman" w:hAnsi="Times New Roman" w:cs="Times New Roman"/>
          <w:sz w:val="23"/>
          <w:szCs w:val="23"/>
        </w:rPr>
        <w:t>П.Г. Синельщиков</w:t>
      </w:r>
      <w:r w:rsidR="0039173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25D1F" w:rsidRDefault="00A25D1F" w:rsidP="00A25D1F"/>
    <w:p w:rsidR="00A25D1F" w:rsidRDefault="00A25D1F" w:rsidP="00A25D1F"/>
    <w:p w:rsidR="00A25D1F" w:rsidRDefault="00A25D1F" w:rsidP="00A25D1F"/>
    <w:p w:rsidR="00A95B44" w:rsidRDefault="00A95B44" w:rsidP="00A25D1F"/>
    <w:p w:rsidR="00A95B44" w:rsidRDefault="00A95B44" w:rsidP="00A25D1F"/>
    <w:p w:rsidR="00A95B44" w:rsidRDefault="00A95B44" w:rsidP="00A25D1F"/>
    <w:p w:rsidR="00A95B44" w:rsidRDefault="00A95B44" w:rsidP="00A25D1F"/>
    <w:p w:rsidR="00A95B44" w:rsidRDefault="00A95B44" w:rsidP="00A25D1F"/>
    <w:p w:rsidR="00A95B44" w:rsidRDefault="00A95B44" w:rsidP="00A25D1F"/>
    <w:p w:rsidR="00A95B44" w:rsidRDefault="00A95B44" w:rsidP="00A25D1F"/>
    <w:p w:rsidR="00A95B44" w:rsidRDefault="00A95B44" w:rsidP="00A25D1F"/>
    <w:p w:rsidR="00A95B44" w:rsidRDefault="00A95B44" w:rsidP="00A25D1F"/>
    <w:p w:rsidR="00A25D1F" w:rsidRDefault="00A25D1F" w:rsidP="00A25D1F"/>
    <w:p w:rsidR="00A25D1F" w:rsidRPr="003F131A" w:rsidRDefault="00391738" w:rsidP="00A25D1F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П</w:t>
      </w:r>
      <w:r w:rsidR="00A25D1F" w:rsidRPr="003F131A">
        <w:rPr>
          <w:rFonts w:ascii="Times New Roman" w:hAnsi="Times New Roman" w:cs="Times New Roman"/>
          <w:color w:val="000000"/>
          <w:sz w:val="22"/>
          <w:szCs w:val="22"/>
        </w:rPr>
        <w:t xml:space="preserve">риложение №1 </w:t>
      </w:r>
    </w:p>
    <w:p w:rsidR="00A25D1F" w:rsidRPr="003F131A" w:rsidRDefault="00A25D1F" w:rsidP="00A25D1F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color w:val="000000"/>
          <w:sz w:val="22"/>
          <w:szCs w:val="22"/>
        </w:rPr>
        <w:t xml:space="preserve">к Постановлению   </w:t>
      </w:r>
    </w:p>
    <w:p w:rsidR="00A25D1F" w:rsidRPr="003F131A" w:rsidRDefault="00A25D1F" w:rsidP="00A25D1F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color w:val="000000"/>
          <w:sz w:val="22"/>
          <w:szCs w:val="22"/>
        </w:rPr>
        <w:t>от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95B44">
        <w:rPr>
          <w:rFonts w:ascii="Times New Roman" w:hAnsi="Times New Roman" w:cs="Times New Roman"/>
          <w:color w:val="000000"/>
          <w:sz w:val="22"/>
          <w:szCs w:val="22"/>
        </w:rPr>
        <w:t>09</w:t>
      </w:r>
      <w:r>
        <w:rPr>
          <w:rFonts w:ascii="Times New Roman" w:hAnsi="Times New Roman" w:cs="Times New Roman"/>
          <w:color w:val="000000"/>
          <w:sz w:val="22"/>
          <w:szCs w:val="22"/>
        </w:rPr>
        <w:t>.01.202</w:t>
      </w:r>
      <w:r w:rsidR="00A95B44">
        <w:rPr>
          <w:rFonts w:ascii="Times New Roman" w:hAnsi="Times New Roman" w:cs="Times New Roman"/>
          <w:color w:val="000000"/>
          <w:sz w:val="22"/>
          <w:szCs w:val="22"/>
        </w:rPr>
        <w:t>4</w:t>
      </w:r>
      <w:r>
        <w:rPr>
          <w:rFonts w:ascii="Times New Roman" w:hAnsi="Times New Roman" w:cs="Times New Roman"/>
          <w:color w:val="000000"/>
          <w:sz w:val="22"/>
          <w:szCs w:val="22"/>
        </w:rPr>
        <w:t>г.</w:t>
      </w:r>
      <w:r w:rsidRPr="003F131A">
        <w:rPr>
          <w:rFonts w:ascii="Times New Roman" w:hAnsi="Times New Roman" w:cs="Times New Roman"/>
          <w:color w:val="000000"/>
          <w:sz w:val="22"/>
          <w:szCs w:val="22"/>
        </w:rPr>
        <w:t xml:space="preserve"> № </w:t>
      </w:r>
      <w:r w:rsidR="00A95B44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Pr="003F131A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</w:p>
    <w:p w:rsidR="00A25D1F" w:rsidRPr="003F131A" w:rsidRDefault="00A25D1F" w:rsidP="00A25D1F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A25D1F" w:rsidRPr="003F131A" w:rsidRDefault="00A25D1F" w:rsidP="00A25D1F">
      <w:pPr>
        <w:suppressAutoHyphens/>
        <w:jc w:val="center"/>
        <w:rPr>
          <w:rFonts w:ascii="Times New Roman" w:hAnsi="Times New Roman" w:cs="Times New Roman"/>
          <w:bCs/>
          <w:color w:val="000000"/>
          <w:szCs w:val="28"/>
        </w:rPr>
      </w:pPr>
      <w:r w:rsidRPr="003F131A">
        <w:rPr>
          <w:rFonts w:ascii="Times New Roman" w:hAnsi="Times New Roman" w:cs="Times New Roman"/>
          <w:bCs/>
          <w:color w:val="000000"/>
          <w:szCs w:val="28"/>
        </w:rPr>
        <w:t>ПОЛОЖЕНИЕ</w:t>
      </w:r>
    </w:p>
    <w:p w:rsidR="00A25D1F" w:rsidRPr="003F131A" w:rsidRDefault="00A25D1F" w:rsidP="00A25D1F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3F131A">
        <w:rPr>
          <w:rFonts w:ascii="Times New Roman" w:hAnsi="Times New Roman" w:cs="Times New Roman"/>
          <w:color w:val="000000"/>
          <w:sz w:val="22"/>
          <w:szCs w:val="22"/>
        </w:rPr>
        <w:t xml:space="preserve"> Комиссии по осуществлению закупок </w:t>
      </w:r>
    </w:p>
    <w:p w:rsidR="00A25D1F" w:rsidRPr="003F131A" w:rsidRDefault="00A25D1F" w:rsidP="00A25D1F">
      <w:pPr>
        <w:jc w:val="center"/>
        <w:rPr>
          <w:rFonts w:ascii="Times New Roman" w:hAnsi="Times New Roman" w:cs="Times New Roman"/>
          <w:sz w:val="22"/>
          <w:szCs w:val="22"/>
        </w:rPr>
      </w:pPr>
      <w:r w:rsidRPr="003F131A">
        <w:rPr>
          <w:rFonts w:ascii="Times New Roman" w:hAnsi="Times New Roman" w:cs="Times New Roman"/>
          <w:color w:val="000000"/>
          <w:sz w:val="22"/>
          <w:szCs w:val="22"/>
        </w:rPr>
        <w:t xml:space="preserve">товаров, работ, </w:t>
      </w:r>
      <w:r w:rsidRPr="003F131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услуг путем </w:t>
      </w:r>
      <w:r w:rsidRPr="003F131A">
        <w:rPr>
          <w:rFonts w:ascii="Times New Roman" w:hAnsi="Times New Roman" w:cs="Times New Roman"/>
          <w:sz w:val="22"/>
          <w:szCs w:val="22"/>
        </w:rPr>
        <w:t xml:space="preserve">проведения открытых конкурсов в электронной форме и </w:t>
      </w:r>
    </w:p>
    <w:p w:rsidR="00A25D1F" w:rsidRPr="003F131A" w:rsidRDefault="00A25D1F" w:rsidP="00A25D1F">
      <w:pPr>
        <w:jc w:val="center"/>
        <w:rPr>
          <w:rFonts w:ascii="Times New Roman" w:hAnsi="Times New Roman" w:cs="Times New Roman"/>
          <w:sz w:val="22"/>
          <w:szCs w:val="22"/>
        </w:rPr>
      </w:pPr>
      <w:r w:rsidRPr="003F131A">
        <w:rPr>
          <w:rFonts w:ascii="Times New Roman" w:hAnsi="Times New Roman" w:cs="Times New Roman"/>
          <w:sz w:val="22"/>
          <w:szCs w:val="22"/>
        </w:rPr>
        <w:t xml:space="preserve">открытых аукционов в электронной форме для нужд </w:t>
      </w:r>
      <w:r>
        <w:rPr>
          <w:rFonts w:ascii="Times New Roman" w:hAnsi="Times New Roman" w:cs="Times New Roman"/>
          <w:sz w:val="22"/>
          <w:szCs w:val="22"/>
        </w:rPr>
        <w:t>администрации муниципального образования сельское поселение « Село Климов Завод»</w:t>
      </w:r>
    </w:p>
    <w:p w:rsidR="00A25D1F" w:rsidRPr="003F131A" w:rsidRDefault="00A25D1F" w:rsidP="00A25D1F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25D1F" w:rsidRPr="003F131A" w:rsidRDefault="00A25D1F" w:rsidP="00A25D1F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25D1F" w:rsidRPr="003F131A" w:rsidRDefault="00A25D1F" w:rsidP="00A25D1F">
      <w:pPr>
        <w:jc w:val="center"/>
        <w:rPr>
          <w:rFonts w:ascii="Times New Roman" w:hAnsi="Times New Roman" w:cs="Times New Roman"/>
          <w:sz w:val="22"/>
          <w:szCs w:val="22"/>
        </w:rPr>
      </w:pPr>
      <w:r w:rsidRPr="003F131A">
        <w:rPr>
          <w:rFonts w:ascii="Times New Roman" w:hAnsi="Times New Roman" w:cs="Times New Roman"/>
          <w:sz w:val="22"/>
          <w:szCs w:val="22"/>
        </w:rPr>
        <w:t>1. Общие положения</w:t>
      </w:r>
    </w:p>
    <w:p w:rsidR="00A25D1F" w:rsidRPr="003F131A" w:rsidRDefault="00A25D1F" w:rsidP="00A25D1F">
      <w:pPr>
        <w:ind w:firstLine="432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sz w:val="22"/>
          <w:szCs w:val="22"/>
        </w:rPr>
        <w:t xml:space="preserve">1.1. Настоящее Положение о комиссии по осуществлению закупок товаров, работ, услуг путем проведения открытых конкурсов в электронной форме и открытых аукционов в электронной форме для нужд </w:t>
      </w:r>
      <w:r>
        <w:rPr>
          <w:rFonts w:ascii="Times New Roman" w:hAnsi="Times New Roman" w:cs="Times New Roman"/>
          <w:b w:val="0"/>
          <w:sz w:val="22"/>
          <w:szCs w:val="22"/>
        </w:rPr>
        <w:t>администрации муниципального образования сельское поселение « Село Климов завод»</w:t>
      </w:r>
      <w:r w:rsidRPr="003F131A">
        <w:rPr>
          <w:rFonts w:ascii="Times New Roman" w:hAnsi="Times New Roman" w:cs="Times New Roman"/>
          <w:sz w:val="22"/>
          <w:szCs w:val="22"/>
        </w:rPr>
        <w:t xml:space="preserve"> </w:t>
      </w:r>
      <w:r w:rsidRPr="003F131A">
        <w:rPr>
          <w:rFonts w:ascii="Times New Roman" w:hAnsi="Times New Roman" w:cs="Times New Roman"/>
          <w:b w:val="0"/>
          <w:i/>
          <w:sz w:val="22"/>
          <w:szCs w:val="22"/>
        </w:rPr>
        <w:t>(далее – Положение о комиссии)</w:t>
      </w:r>
      <w:r w:rsidRPr="003F131A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</w:p>
    <w:p w:rsidR="00A25D1F" w:rsidRPr="003F131A" w:rsidRDefault="00A25D1F" w:rsidP="00A25D1F">
      <w:pPr>
        <w:ind w:firstLine="432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sz w:val="22"/>
          <w:szCs w:val="22"/>
        </w:rPr>
        <w:t xml:space="preserve">определяет понятие, цели создания, функции, состав и порядок деятельности комиссии по осуществлению закупок товаров, работ, услуг для нужд </w:t>
      </w:r>
      <w:r>
        <w:rPr>
          <w:rFonts w:ascii="Times New Roman" w:hAnsi="Times New Roman" w:cs="Times New Roman"/>
          <w:b w:val="0"/>
          <w:sz w:val="22"/>
          <w:szCs w:val="22"/>
        </w:rPr>
        <w:t>администрации муниципального образования сельское поселение « Село Климов завод»,</w:t>
      </w:r>
      <w:r w:rsidRPr="003F131A">
        <w:rPr>
          <w:rFonts w:ascii="Times New Roman" w:hAnsi="Times New Roman" w:cs="Times New Roman"/>
          <w:b w:val="0"/>
          <w:sz w:val="22"/>
          <w:szCs w:val="22"/>
        </w:rPr>
        <w:t xml:space="preserve"> путем проведения торгов в форме открытого конкурса в электронной форме</w:t>
      </w: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>, открытого аукциона в электронной форме  (далее – комиссия).</w:t>
      </w:r>
    </w:p>
    <w:p w:rsidR="00A25D1F" w:rsidRPr="003F131A" w:rsidRDefault="00A25D1F" w:rsidP="00A25D1F">
      <w:pPr>
        <w:widowControl w:val="0"/>
        <w:autoSpaceDE w:val="0"/>
        <w:ind w:firstLine="426"/>
        <w:jc w:val="both"/>
        <w:rPr>
          <w:rFonts w:ascii="Times New Roman" w:eastAsia="Mincho" w:hAnsi="Times New Roman" w:cs="Times New Roman"/>
          <w:b w:val="0"/>
          <w:color w:val="000000"/>
          <w:kern w:val="2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>1.2</w:t>
      </w:r>
      <w:r w:rsidRPr="003F131A">
        <w:rPr>
          <w:rFonts w:ascii="Times New Roman" w:eastAsia="Mincho" w:hAnsi="Times New Roman" w:cs="Times New Roman"/>
          <w:b w:val="0"/>
          <w:color w:val="000000"/>
          <w:sz w:val="22"/>
          <w:szCs w:val="22"/>
        </w:rPr>
        <w:t xml:space="preserve"> Комиссия при осуществлении своих функций для решения поставленных перед ней задач взаимодействует с Заказчиком, Уполномоченным органом и со Специализированной организацией в порядке, установленном настоящим Положением. </w:t>
      </w:r>
    </w:p>
    <w:p w:rsidR="00A25D1F" w:rsidRPr="003F131A" w:rsidRDefault="00A25D1F" w:rsidP="00A25D1F">
      <w:pPr>
        <w:widowControl w:val="0"/>
        <w:autoSpaceDE w:val="0"/>
        <w:ind w:firstLine="426"/>
        <w:jc w:val="both"/>
        <w:rPr>
          <w:rFonts w:ascii="Times New Roman" w:eastAsia="Mincho" w:hAnsi="Times New Roman" w:cs="Times New Roman"/>
          <w:b w:val="0"/>
          <w:color w:val="000000"/>
          <w:kern w:val="2"/>
          <w:sz w:val="22"/>
          <w:szCs w:val="22"/>
        </w:rPr>
      </w:pPr>
    </w:p>
    <w:p w:rsidR="00A25D1F" w:rsidRPr="003F131A" w:rsidRDefault="00A25D1F" w:rsidP="00A25D1F">
      <w:pPr>
        <w:numPr>
          <w:ilvl w:val="0"/>
          <w:numId w:val="4"/>
        </w:numPr>
        <w:tabs>
          <w:tab w:val="left" w:pos="708"/>
        </w:tabs>
        <w:suppressAutoHyphens/>
        <w:ind w:left="0"/>
        <w:jc w:val="center"/>
        <w:outlineLvl w:val="0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color w:val="000000"/>
          <w:sz w:val="22"/>
          <w:szCs w:val="22"/>
        </w:rPr>
        <w:t>Правовое регулирование</w:t>
      </w:r>
    </w:p>
    <w:p w:rsidR="00A25D1F" w:rsidRPr="003F131A" w:rsidRDefault="00A25D1F" w:rsidP="00A25D1F">
      <w:pPr>
        <w:numPr>
          <w:ilvl w:val="1"/>
          <w:numId w:val="3"/>
        </w:numPr>
        <w:ind w:left="0" w:firstLine="426"/>
        <w:jc w:val="both"/>
        <w:outlineLvl w:val="1"/>
        <w:rPr>
          <w:rFonts w:ascii="Times New Roman" w:hAnsi="Times New Roman" w:cs="Times New Roman"/>
          <w:b w:val="0"/>
          <w:bCs/>
          <w:i/>
          <w:iCs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bCs/>
          <w:iCs/>
          <w:color w:val="000000"/>
          <w:sz w:val="22"/>
          <w:szCs w:val="22"/>
        </w:rPr>
        <w:t>2.1. Комиссия в своей деятельности руководствуется Гражданским кодексом Российской Федерации, Бюджетным кодексом Российской Федерации, Федеральным законом от 05.04.2013 N 44-ФЗ "О контрактной системе в сфере закупок товаров, работ, услуг для обеспечения государственных и муниципальных нужд", иными федеральными законами, нормативными правовыми актами Правительства Российской Федерации, и настоящим Положением.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A25D1F" w:rsidRPr="003F131A" w:rsidRDefault="00A25D1F" w:rsidP="00A25D1F">
      <w:pPr>
        <w:ind w:firstLine="567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color w:val="000000"/>
          <w:sz w:val="22"/>
          <w:szCs w:val="22"/>
        </w:rPr>
        <w:t>3. Права и обязанности членов комиссии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Cs/>
          <w:color w:val="000000"/>
          <w:sz w:val="22"/>
          <w:szCs w:val="22"/>
        </w:rPr>
        <w:t>3.1. Члены комиссии обязаны:</w:t>
      </w:r>
    </w:p>
    <w:p w:rsidR="00A25D1F" w:rsidRPr="003F131A" w:rsidRDefault="00A25D1F" w:rsidP="00A25D1F">
      <w:pPr>
        <w:numPr>
          <w:ilvl w:val="1"/>
          <w:numId w:val="3"/>
        </w:numPr>
        <w:tabs>
          <w:tab w:val="left" w:pos="709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bCs/>
          <w:i/>
          <w:iCs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bCs/>
          <w:iCs/>
          <w:color w:val="000000"/>
          <w:sz w:val="22"/>
          <w:szCs w:val="22"/>
        </w:rPr>
        <w:t>3.1.1. Знать и руководствоваться в своей деятельности требованиями действующего законодательства Российской Федерации и настоящего Положения;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>3.1.2. Лично присутствовать на заседаниях комиссии, отсутствие на заседании комиссии допускается только по уважительным причинам в соответствии с трудовым законодательством Российской Федерации;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>3.1.3. Соблюдать правила рассмотрения, оценки и сопоставления заявок на участие в открытом конкурсе в электронной форме;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>3.1.4. Соблюдать правила рассмотрения заявок на участие в аукционе в электронной форме и отбора участников аукциона в электронной форме;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3.1.5. Не допускать разглашения сведений, ставших им известными в ходе проведения процедур определения поставщика (подрядчика, исполнителя), кроме случаев прямо предусмотренных законодательством Российской Федерации. 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Cs/>
          <w:color w:val="000000"/>
          <w:sz w:val="22"/>
          <w:szCs w:val="22"/>
        </w:rPr>
        <w:t>3.2. Члены комиссии вправе: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>3.2.1. Знакомиться со всеми представленными на рассмотрение документами и сведениями, составляющими заявку на участие в открытом конкурсе в электронной форме или открытом аукционе в электронной форме;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>3.2.2.  Выступать по вопросам повестки дня на заседаниях комиссии;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>3.2.3. Проверять правильность содержания протоколов, составленных по результатам работы комиссии, в том числе правильность отражения в этих протоколах своего выступления.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>3.3. Члены комиссии: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>3.3.1. Присутствуют на заседаниях комиссии и принимают решения по вопросам, отнесенным к компетенции комиссии в соответствии с законодательством Российской Федерации;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>3.3.2. Совершать действия, установленные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Cs/>
          <w:color w:val="000000"/>
          <w:sz w:val="22"/>
          <w:szCs w:val="22"/>
        </w:rPr>
        <w:t>3.4. Председатель комиссии: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lastRenderedPageBreak/>
        <w:t>3.4.1. Осуществляет общее руководство работой комиссии и обеспечивает выполнение настоящего Положения;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3.4.2. Организует работу комиссии, устанавливает круг вопросов, относящихся к компетенции членов комиссии, организует их взаимодействие, осуществляет </w:t>
      </w:r>
      <w:proofErr w:type="gramStart"/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>контроль за</w:t>
      </w:r>
      <w:proofErr w:type="gramEnd"/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их деятельностью;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3.4.3. Утверждает график проведения заседаний комиссии; 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>3.4.4. Объявляет заседание правомочным или выносит решение о его переносе из-за отсутствия необходимого количества членов комиссии;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>3.4.5.  Открывает и ведет заседания комиссии, объявляет перерывы;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>3.4.6. Объявляет состав комиссии;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>3.4.7. Определяет порядок рассмотрения обсуждаемых вопросов;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>3.4.8. В случае необходимости выносит на обсуждение комиссии вопрос о привлечении к работе комиссии экспертов;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>3.4.9. Подписывает протоколы, составленные по результатам работы комиссии;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>3.4.10. Осуществляет иные действия в соответствии с законодательством Российской Федерации и настоящим Положением;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3.5. В отсутствие Председателя комиссии его обязанности и функции осуществляет заместитель Председателя комиссии. 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>3.6. Секретарь комиссии или другой уполномоченный Председателем член комиссии осуществляет действия организационно-технического характера в соответствии с законодательством Российской Федерации и настоящим Положением, в том числе: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3.6.1. </w:t>
      </w:r>
      <w:proofErr w:type="gramStart"/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 не менее чем за два рабочих дня до их начала и обеспечивает членов комиссии необходимыми материалами;</w:t>
      </w:r>
      <w:proofErr w:type="gramEnd"/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>3.6.2. Оформляет протоколы, составленные по результатам работы комиссии;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>3.6.3. Осуществляет иные действия в соответствии с законодательством Российской Федерации и настоящим Положением.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A25D1F" w:rsidRPr="003F131A" w:rsidRDefault="00A25D1F" w:rsidP="00A25D1F">
      <w:pPr>
        <w:ind w:firstLine="567"/>
        <w:jc w:val="center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color w:val="000000"/>
          <w:sz w:val="22"/>
          <w:szCs w:val="22"/>
        </w:rPr>
        <w:t>4. Регламент работы комиссии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>4.1. Комиссия осуществляет действия, необходимые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в порядке и в сроки, установленные указанным законом.</w:t>
      </w:r>
    </w:p>
    <w:p w:rsidR="00A25D1F" w:rsidRPr="003F131A" w:rsidRDefault="00A25D1F" w:rsidP="00A25D1F">
      <w:pPr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A25D1F" w:rsidRPr="003F131A" w:rsidRDefault="00A25D1F" w:rsidP="00A25D1F">
      <w:pPr>
        <w:ind w:firstLine="851"/>
        <w:jc w:val="center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color w:val="000000"/>
          <w:sz w:val="22"/>
          <w:szCs w:val="22"/>
        </w:rPr>
        <w:t>5. Порядок проведения заседаний комиссии</w:t>
      </w:r>
    </w:p>
    <w:p w:rsidR="00A25D1F" w:rsidRPr="003F131A" w:rsidRDefault="00A25D1F" w:rsidP="00A25D1F">
      <w:pPr>
        <w:ind w:firstLine="851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>5.1. Работа комиссии осуществляется на ее заседаниях. Заседание комиссии считается правомочным, если на нем присутствует не менее чем пятьдесят процентов от общего числа ее членов.</w:t>
      </w:r>
    </w:p>
    <w:p w:rsidR="00A25D1F" w:rsidRPr="003F131A" w:rsidRDefault="00A25D1F" w:rsidP="00A25D1F">
      <w:pPr>
        <w:ind w:firstLine="85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5.2. Решения комиссии принимаются простым большинством голосов от числа присутствующих на </w:t>
      </w:r>
      <w:r w:rsidRPr="003F131A">
        <w:rPr>
          <w:rFonts w:ascii="Times New Roman" w:hAnsi="Times New Roman" w:cs="Times New Roman"/>
          <w:b w:val="0"/>
          <w:sz w:val="22"/>
          <w:szCs w:val="22"/>
        </w:rPr>
        <w:t>заседании членов. При равенстве голосов голос Председателя (а в его отсутствие заместителя Председателя) является решающим. При голосовании каждый член комиссии имеет один голос. 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A25D1F" w:rsidRPr="003F131A" w:rsidRDefault="00A25D1F" w:rsidP="00A25D1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eastAsia="ru-RU"/>
        </w:rPr>
      </w:pPr>
      <w:r w:rsidRPr="003F131A">
        <w:rPr>
          <w:rFonts w:ascii="Times New Roman" w:hAnsi="Times New Roman" w:cs="Times New Roman"/>
          <w:b w:val="0"/>
          <w:sz w:val="22"/>
          <w:szCs w:val="22"/>
        </w:rPr>
        <w:t xml:space="preserve">5.3. Время и место проведения заседаний комиссии определяет Председатель комиссии (в его отсутствие заместитель Председателя). </w:t>
      </w:r>
      <w:r w:rsidRPr="003F131A">
        <w:rPr>
          <w:rFonts w:ascii="Times New Roman" w:hAnsi="Times New Roman" w:cs="Times New Roman"/>
          <w:b w:val="0"/>
          <w:sz w:val="22"/>
          <w:szCs w:val="22"/>
          <w:lang w:eastAsia="ru-RU"/>
        </w:rPr>
        <w:t xml:space="preserve">Члены комиссии могут участвовать в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</w:t>
      </w:r>
    </w:p>
    <w:p w:rsidR="00A25D1F" w:rsidRPr="003F131A" w:rsidRDefault="00A25D1F" w:rsidP="00A25D1F">
      <w:pPr>
        <w:ind w:firstLine="851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sz w:val="22"/>
          <w:szCs w:val="22"/>
        </w:rPr>
        <w:t xml:space="preserve">5.4. Секретарь комиссии или другой уполномоченный Председателем комиссии член комиссии не </w:t>
      </w:r>
      <w:proofErr w:type="gramStart"/>
      <w:r w:rsidRPr="003F131A">
        <w:rPr>
          <w:rFonts w:ascii="Times New Roman" w:hAnsi="Times New Roman" w:cs="Times New Roman"/>
          <w:b w:val="0"/>
          <w:sz w:val="22"/>
          <w:szCs w:val="22"/>
        </w:rPr>
        <w:t>позднее</w:t>
      </w:r>
      <w:proofErr w:type="gramEnd"/>
      <w:r w:rsidRPr="003F131A">
        <w:rPr>
          <w:rFonts w:ascii="Times New Roman" w:hAnsi="Times New Roman" w:cs="Times New Roman"/>
          <w:b w:val="0"/>
          <w:sz w:val="22"/>
          <w:szCs w:val="22"/>
        </w:rPr>
        <w:t xml:space="preserve"> чем за два рабочих дней до дня проведения заседания</w:t>
      </w: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уведомляет членов комиссии о времени и месте проведения заседания.</w:t>
      </w:r>
    </w:p>
    <w:p w:rsidR="00A25D1F" w:rsidRPr="003F131A" w:rsidRDefault="00A25D1F" w:rsidP="00A25D1F">
      <w:pPr>
        <w:ind w:firstLine="851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3F131A">
        <w:rPr>
          <w:rFonts w:ascii="Times New Roman" w:hAnsi="Times New Roman" w:cs="Times New Roman"/>
          <w:b w:val="0"/>
          <w:color w:val="000000"/>
          <w:sz w:val="22"/>
          <w:szCs w:val="22"/>
        </w:rPr>
        <w:t>5.5 Заседание комиссии открываются и закрываются Председателем комиссии (а в его отсутствие заместителем Председателя).</w:t>
      </w:r>
    </w:p>
    <w:p w:rsidR="00A25D1F" w:rsidRPr="003F131A" w:rsidRDefault="00A25D1F" w:rsidP="00A25D1F">
      <w:pPr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25D1F" w:rsidRDefault="00A25D1F" w:rsidP="00A25D1F"/>
    <w:p w:rsidR="00076715" w:rsidRDefault="00076715">
      <w:bookmarkStart w:id="1" w:name="_GoBack"/>
      <w:bookmarkEnd w:id="1"/>
    </w:p>
    <w:sectPr w:rsidR="00076715" w:rsidSect="00C6530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cho">
    <w:altName w:val="MS Gothic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i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 w:val="0"/>
        <w:i w:val="0"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4076A94"/>
    <w:multiLevelType w:val="hybridMultilevel"/>
    <w:tmpl w:val="B9A80302"/>
    <w:lvl w:ilvl="0" w:tplc="5470C7D4">
      <w:start w:val="2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F03FFE"/>
    <w:multiLevelType w:val="multilevel"/>
    <w:tmpl w:val="D91A6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1F"/>
    <w:rsid w:val="00076715"/>
    <w:rsid w:val="00121129"/>
    <w:rsid w:val="00391738"/>
    <w:rsid w:val="007E014F"/>
    <w:rsid w:val="00A25D1F"/>
    <w:rsid w:val="00A95B44"/>
    <w:rsid w:val="00B008C0"/>
    <w:rsid w:val="00C6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1F"/>
    <w:pPr>
      <w:spacing w:after="0" w:line="240" w:lineRule="auto"/>
    </w:pPr>
    <w:rPr>
      <w:rFonts w:ascii="Arial" w:eastAsia="Times New Roman" w:hAnsi="Arial" w:cs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25D1F"/>
    <w:pPr>
      <w:spacing w:before="121" w:after="121"/>
      <w:ind w:left="121" w:right="121"/>
      <w:jc w:val="both"/>
    </w:pPr>
    <w:rPr>
      <w:rFonts w:ascii="Verdana" w:hAnsi="Verdana" w:cs="Verdana"/>
      <w:b w:val="0"/>
      <w:sz w:val="13"/>
      <w:szCs w:val="13"/>
    </w:rPr>
  </w:style>
  <w:style w:type="paragraph" w:styleId="a4">
    <w:name w:val="Balloon Text"/>
    <w:basedOn w:val="a"/>
    <w:link w:val="a5"/>
    <w:uiPriority w:val="99"/>
    <w:semiHidden/>
    <w:unhideWhenUsed/>
    <w:rsid w:val="001211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129"/>
    <w:rPr>
      <w:rFonts w:ascii="Tahoma" w:eastAsia="Times New Roman" w:hAnsi="Tahoma" w:cs="Tahoma"/>
      <w:b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1F"/>
    <w:pPr>
      <w:spacing w:after="0" w:line="240" w:lineRule="auto"/>
    </w:pPr>
    <w:rPr>
      <w:rFonts w:ascii="Arial" w:eastAsia="Times New Roman" w:hAnsi="Arial" w:cs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25D1F"/>
    <w:pPr>
      <w:spacing w:before="121" w:after="121"/>
      <w:ind w:left="121" w:right="121"/>
      <w:jc w:val="both"/>
    </w:pPr>
    <w:rPr>
      <w:rFonts w:ascii="Verdana" w:hAnsi="Verdana" w:cs="Verdana"/>
      <w:b w:val="0"/>
      <w:sz w:val="13"/>
      <w:szCs w:val="13"/>
    </w:rPr>
  </w:style>
  <w:style w:type="paragraph" w:styleId="a4">
    <w:name w:val="Balloon Text"/>
    <w:basedOn w:val="a"/>
    <w:link w:val="a5"/>
    <w:uiPriority w:val="99"/>
    <w:semiHidden/>
    <w:unhideWhenUsed/>
    <w:rsid w:val="001211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129"/>
    <w:rPr>
      <w:rFonts w:ascii="Tahoma" w:eastAsia="Times New Roman" w:hAnsi="Tahoma" w:cs="Tahoma"/>
      <w:b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User</cp:lastModifiedBy>
  <cp:revision>7</cp:revision>
  <cp:lastPrinted>2023-01-30T11:47:00Z</cp:lastPrinted>
  <dcterms:created xsi:type="dcterms:W3CDTF">2023-01-19T13:56:00Z</dcterms:created>
  <dcterms:modified xsi:type="dcterms:W3CDTF">2023-12-27T09:50:00Z</dcterms:modified>
</cp:coreProperties>
</file>