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DD" w:rsidRDefault="006338DD"/>
    <w:p w:rsidR="00E557B2" w:rsidRDefault="00E557B2" w:rsidP="00E55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E557B2" w:rsidRDefault="00E557B2" w:rsidP="00E55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E557B2" w:rsidRDefault="00E557B2" w:rsidP="00E55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«Село Климов  Завод»</w:t>
      </w:r>
    </w:p>
    <w:p w:rsidR="00E557B2" w:rsidRDefault="00E557B2" w:rsidP="00E557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</w:p>
    <w:p w:rsidR="00E557B2" w:rsidRDefault="00E557B2" w:rsidP="00E557B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E557B2" w:rsidRDefault="00E557B2" w:rsidP="00E557B2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557B2" w:rsidRDefault="00E557B2" w:rsidP="00E557B2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57B2" w:rsidRDefault="00E557B2" w:rsidP="00E557B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Сельской Думы</w:t>
      </w:r>
    </w:p>
    <w:p w:rsidR="00E557B2" w:rsidRDefault="00E557B2" w:rsidP="00E557B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57B2" w:rsidRDefault="00E557B2" w:rsidP="00E557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557B2" w:rsidRDefault="00E557B2" w:rsidP="00E557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  0</w:t>
      </w:r>
      <w:r w:rsidR="001A72E2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декабря 2017 года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                      №  85</w:t>
      </w:r>
    </w:p>
    <w:p w:rsidR="00E557B2" w:rsidRDefault="00E557B2" w:rsidP="00E557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57B2" w:rsidRDefault="00E557B2" w:rsidP="00E557B2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участии в проекте развития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общественной</w:t>
      </w:r>
      <w:proofErr w:type="gramEnd"/>
    </w:p>
    <w:p w:rsidR="00E557B2" w:rsidRDefault="00E557B2" w:rsidP="00E557B2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инфраструктуры  МО сельское поселение </w:t>
      </w:r>
    </w:p>
    <w:p w:rsidR="00E557B2" w:rsidRDefault="00E557B2" w:rsidP="00E557B2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«Село Климов Завод» основанный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proofErr w:type="gramEnd"/>
    </w:p>
    <w:p w:rsidR="00E557B2" w:rsidRDefault="00E557B2" w:rsidP="00E557B2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местной инициативе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.</w:t>
      </w:r>
      <w:proofErr w:type="gramEnd"/>
    </w:p>
    <w:p w:rsidR="00A44EF3" w:rsidRDefault="00A44EF3" w:rsidP="00E557B2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57B2" w:rsidRDefault="00A44EF3" w:rsidP="00A4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Калужской области от </w:t>
      </w:r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21.04.2017 № 232 (</w:t>
      </w:r>
      <w:proofErr w:type="spellStart"/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ред</w:t>
      </w:r>
      <w:proofErr w:type="gramStart"/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proofErr w:type="gramEnd"/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spellEnd"/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 xml:space="preserve"> 12.05.2017г.)»Об утверждении Положения о порядке предоставления бюджетам муниципальных образований Калужской области субсидий на реализацию проектов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06D00">
        <w:rPr>
          <w:rFonts w:ascii="Times New Roman" w:eastAsia="Times New Roman" w:hAnsi="Times New Roman"/>
          <w:sz w:val="26"/>
          <w:szCs w:val="26"/>
          <w:lang w:eastAsia="ru-RU"/>
        </w:rPr>
        <w:t>, на основании протокола схода жителей сельского поселение «Село Климов Завод» от 11.2017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Сельская Дума муниципального образования сельское поселение «Село Климов Завод»</w:t>
      </w:r>
    </w:p>
    <w:p w:rsidR="00A44EF3" w:rsidRDefault="00A44EF3" w:rsidP="00A4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F3"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506D00" w:rsidRDefault="00506D00" w:rsidP="00A4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4EF3" w:rsidRDefault="00A44EF3" w:rsidP="00A44E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Принять участие  в конкурсном отборе проектов развития общественной инфраструктуры муниципальных образований, основанных на местных инициативах.</w:t>
      </w:r>
    </w:p>
    <w:p w:rsidR="00A44EF3" w:rsidRDefault="00506D00" w:rsidP="00A44E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6D00"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 создания избы народных традиций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Берегиня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для участия в конкурсном отборе.</w:t>
      </w:r>
    </w:p>
    <w:p w:rsidR="00506D00" w:rsidRPr="00506D00" w:rsidRDefault="00506D00" w:rsidP="00A44E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Обнародовать настоящее решение путем размещения на информационном стенде.</w:t>
      </w:r>
    </w:p>
    <w:p w:rsidR="00506D00" w:rsidRDefault="00506D00" w:rsidP="00506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06D00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принятия.</w:t>
      </w:r>
    </w:p>
    <w:p w:rsidR="00506D00" w:rsidRDefault="00506D00" w:rsidP="00506D00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06D00" w:rsidRDefault="00506D00" w:rsidP="00506D00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06D00" w:rsidRPr="00506D00" w:rsidRDefault="00506D00" w:rsidP="00506D00">
      <w:pPr>
        <w:pStyle w:val="a3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06D00">
        <w:rPr>
          <w:rFonts w:ascii="Times New Roman" w:hAnsi="Times New Roman"/>
          <w:b/>
          <w:sz w:val="26"/>
          <w:szCs w:val="26"/>
        </w:rPr>
        <w:t>Глава МО сельское поселение</w:t>
      </w:r>
    </w:p>
    <w:p w:rsidR="00506D00" w:rsidRPr="00506D00" w:rsidRDefault="00506D00" w:rsidP="00506D00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506D00">
        <w:rPr>
          <w:rFonts w:ascii="Times New Roman" w:hAnsi="Times New Roman"/>
          <w:b/>
          <w:sz w:val="26"/>
          <w:szCs w:val="26"/>
        </w:rPr>
        <w:t>«Село Климов Завод»</w:t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506D00">
        <w:rPr>
          <w:rFonts w:ascii="Times New Roman" w:hAnsi="Times New Roman"/>
          <w:b/>
          <w:sz w:val="26"/>
          <w:szCs w:val="26"/>
        </w:rPr>
        <w:t>Т.Н.Петренко</w:t>
      </w:r>
      <w:proofErr w:type="spellEnd"/>
      <w:r w:rsidRPr="00506D00">
        <w:rPr>
          <w:rFonts w:ascii="Times New Roman" w:hAnsi="Times New Roman"/>
          <w:b/>
          <w:sz w:val="26"/>
          <w:szCs w:val="26"/>
        </w:rPr>
        <w:t>.</w:t>
      </w:r>
    </w:p>
    <w:p w:rsidR="00E557B2" w:rsidRDefault="00E557B2" w:rsidP="00E557B2">
      <w:pPr>
        <w:jc w:val="center"/>
      </w:pPr>
    </w:p>
    <w:sectPr w:rsidR="00E5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0B59"/>
    <w:multiLevelType w:val="hybridMultilevel"/>
    <w:tmpl w:val="D8FE2166"/>
    <w:lvl w:ilvl="0" w:tplc="6AC20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B2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E78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A72E2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6D00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26A5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4EF3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447B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77FBC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2E80"/>
    <w:rsid w:val="00E5398F"/>
    <w:rsid w:val="00E557B2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5B3F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3704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1D28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2017-12-14T06:30:00Z</cp:lastPrinted>
  <dcterms:created xsi:type="dcterms:W3CDTF">2017-12-08T06:41:00Z</dcterms:created>
  <dcterms:modified xsi:type="dcterms:W3CDTF">2017-12-14T06:31:00Z</dcterms:modified>
</cp:coreProperties>
</file>